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B07B" w14:textId="77777777" w:rsidR="003238D7" w:rsidRDefault="00144CA4">
      <w:pPr>
        <w:pStyle w:val="a3"/>
        <w:rPr>
          <w:sz w:val="44"/>
        </w:rPr>
      </w:pPr>
      <w:r>
        <w:rPr>
          <w:sz w:val="44"/>
        </w:rPr>
        <w:t>ЧТУП</w:t>
      </w:r>
      <w:proofErr w:type="gramStart"/>
      <w:r>
        <w:rPr>
          <w:sz w:val="44"/>
        </w:rPr>
        <w:t xml:space="preserve">   «</w:t>
      </w:r>
      <w:proofErr w:type="gramEnd"/>
      <w:r>
        <w:rPr>
          <w:sz w:val="44"/>
        </w:rPr>
        <w:t xml:space="preserve"> ТЕХНОТУРСЕРВИС »</w:t>
      </w:r>
    </w:p>
    <w:p w14:paraId="208E5932" w14:textId="77777777" w:rsidR="003238D7" w:rsidRDefault="00144CA4">
      <w:pPr>
        <w:autoSpaceDE/>
        <w:autoSpaceDN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г. Минск проспект Партизанский 81 офис 509 Гостиница «Турист» ст. метро Партизанская</w:t>
      </w:r>
    </w:p>
    <w:p w14:paraId="100085F8" w14:textId="77777777" w:rsidR="003238D7" w:rsidRDefault="003238D7">
      <w:pPr>
        <w:autoSpaceDE/>
        <w:autoSpaceDN/>
        <w:jc w:val="center"/>
        <w:rPr>
          <w:rFonts w:ascii="Arial" w:hAnsi="Arial" w:cs="Arial"/>
          <w:b/>
          <w:color w:val="000000"/>
        </w:rPr>
      </w:pPr>
    </w:p>
    <w:p w14:paraId="7F203469" w14:textId="36D69B17" w:rsidR="003238D7" w:rsidRPr="006E3033" w:rsidRDefault="00144CA4">
      <w:pPr>
        <w:autoSpaceDE/>
        <w:autoSpaceDN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Тел. +375296566662</w:t>
      </w:r>
      <w:r>
        <w:rPr>
          <w:rFonts w:ascii="Arial" w:hAnsi="Arial" w:cs="Arial"/>
          <w:b/>
          <w:color w:val="000000"/>
        </w:rPr>
        <w:t xml:space="preserve"> +</w:t>
      </w:r>
      <w:proofErr w:type="gramStart"/>
      <w:r>
        <w:rPr>
          <w:rFonts w:ascii="Arial" w:hAnsi="Arial" w:cs="Arial"/>
          <w:b/>
          <w:color w:val="000000"/>
        </w:rPr>
        <w:t>375292339535  +</w:t>
      </w:r>
      <w:proofErr w:type="gramEnd"/>
      <w:r>
        <w:rPr>
          <w:rFonts w:ascii="Arial" w:hAnsi="Arial" w:cs="Arial"/>
          <w:b/>
          <w:color w:val="000000"/>
        </w:rPr>
        <w:t>375255097769   е-</w:t>
      </w:r>
      <w:r>
        <w:rPr>
          <w:rFonts w:ascii="Arial" w:hAnsi="Arial" w:cs="Arial"/>
          <w:b/>
          <w:color w:val="000000"/>
          <w:lang w:val="en-US"/>
        </w:rPr>
        <w:t>mail</w:t>
      </w:r>
      <w:r>
        <w:rPr>
          <w:rFonts w:ascii="Arial" w:hAnsi="Arial" w:cs="Arial"/>
          <w:b/>
          <w:color w:val="000000"/>
        </w:rPr>
        <w:t>:</w:t>
      </w:r>
      <w:r>
        <w:rPr>
          <w:rFonts w:ascii="Arial" w:hAnsi="Arial" w:cs="Arial"/>
          <w:b/>
          <w:color w:val="000000"/>
          <w:lang w:val="en-US"/>
        </w:rPr>
        <w:t>tts</w:t>
      </w:r>
      <w:r>
        <w:rPr>
          <w:rFonts w:ascii="Arial" w:hAnsi="Arial" w:cs="Arial"/>
          <w:b/>
          <w:color w:val="000000"/>
        </w:rPr>
        <w:t>2000@</w:t>
      </w:r>
      <w:r>
        <w:rPr>
          <w:rFonts w:ascii="Arial" w:hAnsi="Arial" w:cs="Arial"/>
          <w:b/>
          <w:color w:val="000000"/>
          <w:lang w:val="en-US"/>
        </w:rPr>
        <w:t>list</w:t>
      </w:r>
      <w:r>
        <w:rPr>
          <w:rFonts w:ascii="Arial" w:hAnsi="Arial" w:cs="Arial"/>
          <w:b/>
          <w:color w:val="000000"/>
        </w:rPr>
        <w:t>.</w:t>
      </w:r>
      <w:r>
        <w:rPr>
          <w:rFonts w:ascii="Arial" w:hAnsi="Arial" w:cs="Arial"/>
          <w:b/>
          <w:color w:val="000000"/>
          <w:lang w:val="en-US"/>
        </w:rPr>
        <w:t>ru</w:t>
      </w:r>
    </w:p>
    <w:p w14:paraId="11879EA0" w14:textId="77777777" w:rsidR="003238D7" w:rsidRDefault="003238D7">
      <w:pPr>
        <w:autoSpaceDE/>
        <w:autoSpaceDN/>
        <w:jc w:val="center"/>
        <w:rPr>
          <w:rFonts w:ascii="Arial" w:hAnsi="Arial" w:cs="Arial"/>
          <w:b/>
          <w:color w:val="000000"/>
        </w:rPr>
      </w:pPr>
    </w:p>
    <w:p w14:paraId="1ADD2AFB" w14:textId="77777777" w:rsidR="003238D7" w:rsidRDefault="00144CA4">
      <w:pPr>
        <w:autoSpaceDE/>
        <w:autoSpaceDN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АВИАТУР</w:t>
      </w:r>
      <w:r>
        <w:rPr>
          <w:rFonts w:ascii="Arial" w:hAnsi="Arial" w:cs="Arial"/>
          <w:b/>
          <w:color w:val="000000"/>
        </w:rPr>
        <w:t xml:space="preserve"> В ДАГЕСТАН 8 ДНЕЙ</w:t>
      </w:r>
    </w:p>
    <w:p w14:paraId="31C6A445" w14:textId="77777777" w:rsidR="003238D7" w:rsidRPr="006E3033" w:rsidRDefault="003238D7">
      <w:pPr>
        <w:autoSpaceDE/>
        <w:autoSpaceDN/>
        <w:jc w:val="center"/>
        <w:rPr>
          <w:rFonts w:ascii="Arial" w:hAnsi="Arial" w:cs="Arial"/>
          <w:b/>
          <w:color w:val="000000"/>
        </w:rPr>
      </w:pPr>
    </w:p>
    <w:p w14:paraId="2C98B0AD" w14:textId="6E98E595" w:rsidR="003238D7" w:rsidRDefault="00144CA4">
      <w:pPr>
        <w:rPr>
          <w:rFonts w:ascii="Arial" w:hAnsi="Arial" w:cs="Arial"/>
        </w:rPr>
      </w:pPr>
      <w:r>
        <w:rPr>
          <w:rFonts w:ascii="Arial" w:hAnsi="Arial" w:cs="Arial"/>
        </w:rPr>
        <w:t>Стоимость тура: 1225 долларов США</w:t>
      </w:r>
      <w:proofErr w:type="gramStart"/>
      <w:r w:rsidR="003A3EFF" w:rsidRPr="003A3EFF">
        <w:rPr>
          <w:rFonts w:ascii="Arial" w:hAnsi="Arial" w:cs="Arial"/>
        </w:rPr>
        <w:t xml:space="preserve">/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Даты</w:t>
      </w:r>
      <w:proofErr w:type="gramEnd"/>
      <w:r>
        <w:rPr>
          <w:rFonts w:ascii="Arial" w:hAnsi="Arial" w:cs="Arial"/>
        </w:rPr>
        <w:t xml:space="preserve"> тура</w:t>
      </w:r>
      <w:r>
        <w:rPr>
          <w:rFonts w:ascii="Arial" w:hAnsi="Arial" w:cs="Arial"/>
        </w:rPr>
        <w:t>:</w:t>
      </w:r>
      <w:r w:rsidR="003A3EFF" w:rsidRPr="003A3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22.08.,</w:t>
      </w:r>
      <w:r w:rsidR="003A3EFF" w:rsidRPr="003A3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29.08</w:t>
      </w:r>
      <w:r w:rsidR="003A3EFF" w:rsidRPr="003A3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,05.09.,</w:t>
      </w:r>
      <w:r w:rsidR="003A3EFF" w:rsidRPr="003A3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12.09.,</w:t>
      </w:r>
      <w:r w:rsidR="003A3EFF" w:rsidRPr="003A3EF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19.09.2026</w:t>
      </w:r>
    </w:p>
    <w:p w14:paraId="78BEACDE" w14:textId="77777777" w:rsidR="003238D7" w:rsidRPr="006E3033" w:rsidRDefault="003238D7">
      <w:pPr>
        <w:pStyle w:val="a4"/>
        <w:spacing w:beforeAutospacing="0" w:afterAutospacing="0" w:line="12" w:lineRule="atLeast"/>
        <w:jc w:val="center"/>
        <w:rPr>
          <w:b/>
          <w:bCs/>
          <w:color w:val="000000"/>
          <w:u w:val="single"/>
          <w:lang w:val="ru-RU"/>
        </w:rPr>
      </w:pPr>
    </w:p>
    <w:p w14:paraId="45FAC08D" w14:textId="77777777" w:rsidR="003238D7" w:rsidRDefault="00144CA4">
      <w:pPr>
        <w:pStyle w:val="a4"/>
        <w:spacing w:beforeAutospacing="0" w:afterAutospacing="0" w:line="12" w:lineRule="atLeast"/>
        <w:jc w:val="center"/>
      </w:pPr>
      <w:r>
        <w:rPr>
          <w:b/>
          <w:bCs/>
          <w:color w:val="000000"/>
          <w:u w:val="single"/>
        </w:rPr>
        <w:t>Программа тура</w:t>
      </w:r>
      <w:r>
        <w:rPr>
          <w:b/>
          <w:bCs/>
          <w:color w:val="000000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5254"/>
        <w:gridCol w:w="4599"/>
        <w:gridCol w:w="21"/>
      </w:tblGrid>
      <w:tr w:rsidR="003238D7" w:rsidRPr="006E3033" w14:paraId="6979D2C3" w14:textId="77777777">
        <w:trPr>
          <w:trHeight w:val="782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B9BD7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1-й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A6225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Сбор туристической группы в Национальном аэропорту «Минск». </w:t>
            </w:r>
          </w:p>
          <w:p w14:paraId="278078F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13:10 — вылет из Минска (прямой рейс). </w:t>
            </w:r>
          </w:p>
          <w:p w14:paraId="06AC696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16:40 — прибытие в Махачкалу — столицу Дагестана. </w:t>
            </w:r>
          </w:p>
          <w:p w14:paraId="1F54629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Встреча группы в аэропорту. </w:t>
            </w:r>
          </w:p>
          <w:p w14:paraId="03563FD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Первым делом вы посетите самый крупный песчаный бархан Евразии — Сарыкум (с тюркского </w:t>
            </w:r>
          </w:p>
          <w:p w14:paraId="1EDB51C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означает «желтые пески»). Высота Сарыкума варьируется от 244 до 262 метров, он является </w:t>
            </w:r>
          </w:p>
          <w:p w14:paraId="5EDC134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заповедной зоной и домом для огромного количества растений и животных. </w:t>
            </w:r>
          </w:p>
          <w:p w14:paraId="3BDBA30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Не забудьте захватить головные уборы, чтобы спастись от жары. А также свои лучшие наряды для </w:t>
            </w:r>
          </w:p>
          <w:p w14:paraId="7409BAB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создания эффектных снимков! </w:t>
            </w:r>
          </w:p>
          <w:p w14:paraId="344C549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Далее вы отправитесь любоваться городом Махачкала с высоты, а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именно со смотровой площадки </w:t>
            </w:r>
          </w:p>
          <w:p w14:paraId="6F5636E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Тарки Тау — отсюда город виден, как на ладошке! Также вы заглянете в центральную мечеть Джума </w:t>
            </w:r>
          </w:p>
          <w:p w14:paraId="5984A35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— одну из самых больших в Европе. Ее построили при участии турецких мастеров по образу </w:t>
            </w:r>
          </w:p>
          <w:p w14:paraId="507B2AA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Голубой мечети в Стамбуле. </w:t>
            </w:r>
          </w:p>
          <w:p w14:paraId="0EBBC2CB" w14:textId="77777777" w:rsidR="003238D7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Трансфер и заселение в отель на берегу Каспийского моря. </w:t>
            </w:r>
            <w:r w:rsidRPr="006E3033">
              <w:rPr>
                <w:rFonts w:ascii="Arial" w:hAnsi="Arial" w:cs="Arial"/>
                <w:sz w:val="20"/>
                <w:szCs w:val="20"/>
              </w:rPr>
              <w:t>Ужин в отеле.</w:t>
            </w:r>
          </w:p>
          <w:p w14:paraId="201F3D27" w14:textId="72AA6A45" w:rsidR="006E3033" w:rsidRPr="006E3033" w:rsidRDefault="006E3033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15A33A50" w14:textId="77777777">
        <w:trPr>
          <w:trHeight w:val="5521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977BA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2-й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6E7B7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Переезд в уникальные рукотворные пещеры Нохъо. Конечно, это детище рук человека, а не </w:t>
            </w:r>
          </w:p>
          <w:p w14:paraId="48839C5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природы: отреставрированный в 2022 г. комплекс ходов геолого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разведки.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Их проложили в 70-х гг. XX </w:t>
            </w:r>
          </w:p>
          <w:p w14:paraId="7C116A3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в. в скалах каньона реки Сулак и последние 30 лет штольни стояли заброшенными. Но в последние </w:t>
            </w:r>
          </w:p>
          <w:p w14:paraId="4325AA5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года (это одна из новейших достопримечательностей Дагестана) коридоры, пробитые в скалах по </w:t>
            </w:r>
          </w:p>
          <w:p w14:paraId="1704689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обе стороны от реки, расширили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, внутрь провели освещение, а между стенами каньона протянули </w:t>
            </w:r>
          </w:p>
          <w:p w14:paraId="1F2DC11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подвесной мост (60 м над рекой Сулак). </w:t>
            </w:r>
          </w:p>
          <w:p w14:paraId="3955BE2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Для любителей экстрима: вы сможете прокатиться на зиплайне с одной стороны каньона на другую. </w:t>
            </w:r>
          </w:p>
          <w:p w14:paraId="296D222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Протяженность полета: 500 м, перепад высоты: 250 м. Также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здесь имеется тарзанка и качели над </w:t>
            </w:r>
          </w:p>
          <w:p w14:paraId="5AC51F2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пропастью. </w:t>
            </w:r>
          </w:p>
          <w:p w14:paraId="57489F8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Далее вас ждет обед в парке семейного отдыха «Главрыба», где вы отведаете свежей форели. </w:t>
            </w:r>
          </w:p>
          <w:p w14:paraId="181C52F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Желающие могут заменить на шашлык из баранины, говядины или курицы. </w:t>
            </w:r>
          </w:p>
          <w:p w14:paraId="11A7703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Следующий пункт вашего путешествия — Сулакский к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аньон. Одна из самых ярких и захватывающих </w:t>
            </w:r>
          </w:p>
          <w:p w14:paraId="5F881D4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природных достопримечательностой Дагестана! Он чуть глубже Гранд-каньона в США, но короче по </w:t>
            </w:r>
          </w:p>
          <w:p w14:paraId="03D83B5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протяженности. Склоны очень крутые, почти неприступные и местами образуют скалистые обрывы </w:t>
            </w:r>
          </w:p>
          <w:p w14:paraId="19680B9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высотой 600-800 метров. Здесь невероятно красиво: с утеса, нависшего над каньоном, видна ярко- </w:t>
            </w:r>
          </w:p>
          <w:p w14:paraId="4792253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бирюзовая река Сулак, которая на протяжении столетий вымывала песчан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ик и наполняла впадину </w:t>
            </w:r>
          </w:p>
          <w:p w14:paraId="4CAA2B4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чистейшей водой. </w:t>
            </w:r>
          </w:p>
          <w:p w14:paraId="374C535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Далее нас ждет Катание на катере по Сулакскому каньону: мы прокатимся по каньону и проплывем </w:t>
            </w:r>
          </w:p>
          <w:p w14:paraId="0626CC3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под самыми красивыми водопадами Сулака. </w:t>
            </w:r>
          </w:p>
          <w:p w14:paraId="1974FAA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Поднявшись на самую высокую смотровую площадку, вы будете любоваться бирюзовыми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водами, </w:t>
            </w:r>
          </w:p>
          <w:p w14:paraId="37C093A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наслаждаться красотой и силой каньона со смотровой площадки «Хадум». Также вы поднимитесь на </w:t>
            </w:r>
          </w:p>
          <w:p w14:paraId="71ECAC2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смотровую площадку «Язык тещи» — скалистый выступ с видом на начало каньона и Чиркейскую</w:t>
            </w:r>
          </w:p>
          <w:p w14:paraId="1F9643F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дамбу. </w:t>
            </w:r>
          </w:p>
          <w:p w14:paraId="62BB34A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 обратной дороге вы остановитесь около Ирганайского водохранилища, чтобы сделать красивые </w:t>
            </w:r>
          </w:p>
          <w:p w14:paraId="42E09CA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памятные фото. </w:t>
            </w:r>
          </w:p>
          <w:p w14:paraId="3DE76BC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Переезд и заселение в глэмпинг — современное и уютное местечко среди высоких гор и скал. </w:t>
            </w:r>
          </w:p>
          <w:p w14:paraId="721F278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Природа здесь великолепная, как и чистейший горный воздух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! На территории имеются все удобства: </w:t>
            </w:r>
          </w:p>
          <w:p w14:paraId="303B7B1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кафе, кухня, холодная и горячая вода, зоны релакса и бесплатный </w:t>
            </w:r>
            <w:r w:rsidRPr="006E3033">
              <w:rPr>
                <w:rFonts w:ascii="Arial" w:hAnsi="Arial" w:cs="Arial"/>
                <w:sz w:val="20"/>
                <w:szCs w:val="20"/>
              </w:rPr>
              <w:t>wi</w:t>
            </w:r>
            <w:r w:rsidRPr="006E3033">
              <w:rPr>
                <w:rFonts w:ascii="Arial" w:hAnsi="Arial" w:cs="Arial"/>
                <w:sz w:val="20"/>
                <w:szCs w:val="20"/>
              </w:rPr>
              <w:t>-</w:t>
            </w:r>
            <w:r w:rsidRPr="006E3033">
              <w:rPr>
                <w:rFonts w:ascii="Arial" w:hAnsi="Arial" w:cs="Arial"/>
                <w:sz w:val="20"/>
                <w:szCs w:val="20"/>
              </w:rPr>
              <w:t>fi</w:t>
            </w:r>
            <w:r w:rsidRPr="006E3033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EF2675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75646C7E" w14:textId="77777777">
        <w:trPr>
          <w:trHeight w:val="24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00C07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3-й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4F984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Первым делом вы отправитесь в село Хунзах — место, которое поражает воображение! Здесь </w:t>
            </w:r>
          </w:p>
          <w:p w14:paraId="5B92129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находится красивейший водопад Тобот высотой 70 метров. Только представьте: горная речка шлет </w:t>
            </w:r>
          </w:p>
          <w:p w14:paraId="0DE1190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свои воды с огромной высоты в </w:t>
            </w:r>
            <w:r w:rsidRPr="006E3033">
              <w:rPr>
                <w:rFonts w:ascii="Arial" w:hAnsi="Arial" w:cs="Arial"/>
                <w:sz w:val="20"/>
                <w:szCs w:val="20"/>
              </w:rPr>
              <w:t>V</w:t>
            </w:r>
            <w:r w:rsidRPr="006E3033">
              <w:rPr>
                <w:rFonts w:ascii="Arial" w:hAnsi="Arial" w:cs="Arial"/>
                <w:sz w:val="20"/>
                <w:szCs w:val="20"/>
              </w:rPr>
              <w:t>-образное ущелье. Ровное зеленое плато резк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о обрывается вниз, </w:t>
            </w:r>
          </w:p>
          <w:p w14:paraId="0F8A156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словно это край мира. А также — водопад Итлятляр — один из самых высоких водопадов в России </w:t>
            </w:r>
          </w:p>
          <w:p w14:paraId="3F63236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(до 100 метров). </w:t>
            </w:r>
          </w:p>
          <w:p w14:paraId="5951CEE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Обед: вы попробуете 5 национальных блюд аварского народа. Из обязательного: абрикосовая каша </w:t>
            </w:r>
          </w:p>
          <w:p w14:paraId="327A6AE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 десерт! </w:t>
            </w:r>
          </w:p>
          <w:p w14:paraId="1D62E4C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Посетите уникальный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горный район Матлас, где находятся водопады и очередное природное чудо — </w:t>
            </w:r>
          </w:p>
          <w:p w14:paraId="75EE574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ущелье «каменный мешок» или, как его еще называют, «каменная чаша». Галерея внутри скал, </w:t>
            </w:r>
          </w:p>
          <w:p w14:paraId="5396AA6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огромные природные залы, где вместо потолков синее небо. </w:t>
            </w:r>
          </w:p>
          <w:p w14:paraId="56146EC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Вы прогуляетесь </w:t>
            </w:r>
            <w:proofErr w:type="gramStart"/>
            <w:r w:rsidRPr="006E3033">
              <w:rPr>
                <w:rFonts w:ascii="Arial" w:hAnsi="Arial" w:cs="Arial"/>
                <w:sz w:val="20"/>
                <w:szCs w:val="20"/>
              </w:rPr>
              <w:t>по ханским водопа</w:t>
            </w:r>
            <w:r w:rsidRPr="006E3033">
              <w:rPr>
                <w:rFonts w:ascii="Arial" w:hAnsi="Arial" w:cs="Arial"/>
                <w:sz w:val="20"/>
                <w:szCs w:val="20"/>
              </w:rPr>
              <w:t>дом</w:t>
            </w:r>
            <w:proofErr w:type="gramEnd"/>
            <w:r w:rsidRPr="006E3033">
              <w:rPr>
                <w:rFonts w:ascii="Arial" w:hAnsi="Arial" w:cs="Arial"/>
                <w:sz w:val="20"/>
                <w:szCs w:val="20"/>
              </w:rPr>
              <w:t xml:space="preserve">, а желающие смогут прокатиться на зиплайне (700 м / </w:t>
            </w:r>
          </w:p>
          <w:p w14:paraId="3E0B6089" w14:textId="77777777" w:rsidR="003238D7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E3033">
              <w:rPr>
                <w:rFonts w:ascii="Arial" w:hAnsi="Arial" w:cs="Arial"/>
                <w:sz w:val="20"/>
                <w:szCs w:val="20"/>
              </w:rPr>
              <w:t>доп.плата</w:t>
            </w:r>
            <w:proofErr w:type="gramEnd"/>
            <w:r w:rsidRPr="006E3033">
              <w:rPr>
                <w:rFonts w:ascii="Arial" w:hAnsi="Arial" w:cs="Arial"/>
                <w:sz w:val="20"/>
                <w:szCs w:val="20"/>
              </w:rPr>
              <w:t>: 1000 руб.).</w:t>
            </w:r>
          </w:p>
          <w:p w14:paraId="68EA08E7" w14:textId="424DCF02" w:rsidR="006E3033" w:rsidRPr="006E3033" w:rsidRDefault="006E3033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4EB8C4D4" w14:textId="77777777">
        <w:trPr>
          <w:trHeight w:val="6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A3112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lastRenderedPageBreak/>
              <w:t>4 – й д</w:t>
            </w:r>
            <w:r w:rsidRPr="006E3033">
              <w:rPr>
                <w:rFonts w:ascii="Arial" w:hAnsi="Arial" w:cs="Arial"/>
                <w:sz w:val="20"/>
                <w:szCs w:val="20"/>
              </w:rPr>
              <w:t>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D6479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Вы отправитесь в Карадахскую теснину — уникальную природную достопримечательность, которая </w:t>
            </w:r>
          </w:p>
          <w:p w14:paraId="4185ECD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представляет собой узкий каньон высотой 170 метров при максимальной ширине 5 метров. </w:t>
            </w:r>
            <w:proofErr w:type="gramStart"/>
            <w:r w:rsidRPr="006E3033">
              <w:rPr>
                <w:rFonts w:ascii="Arial" w:hAnsi="Arial" w:cs="Arial"/>
                <w:sz w:val="20"/>
                <w:szCs w:val="20"/>
              </w:rPr>
              <w:t>Во время</w:t>
            </w:r>
            <w:proofErr w:type="gramEnd"/>
            <w:r w:rsidRPr="006E30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9DC8EC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прогулки между огромных скал кажется, что они вот-вот сомкнуться. </w:t>
            </w:r>
          </w:p>
          <w:p w14:paraId="2D5F81B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сетите села Кахиб и Гоор — действующие аулы в Шамильском районе. На высоте более 1500 </w:t>
            </w:r>
          </w:p>
          <w:p w14:paraId="43FF9C7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метров над уровнем моря в полуразрушенном состоянии сохранились каменные дома и две </w:t>
            </w:r>
          </w:p>
          <w:p w14:paraId="4021BB3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сторожевые башни. Раньше, увидев врага, на крышах башен разжигали сигнальный костер.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В </w:t>
            </w:r>
          </w:p>
          <w:p w14:paraId="6919471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сопровождении местного гида Аксакала вы прогуляетесь по самым красивым местам аулов, а также </w:t>
            </w:r>
          </w:p>
          <w:p w14:paraId="09C80F3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услышите легенды. </w:t>
            </w:r>
          </w:p>
          <w:p w14:paraId="5AFCD27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А еще село Гоор известно роскошными горными пейзажами! Именно здесь находится легендарный </w:t>
            </w:r>
          </w:p>
          <w:p w14:paraId="3022705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«дагестанский язык Тролля» — 5-метровый скалисты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й выступ над пропастью с видом на </w:t>
            </w:r>
          </w:p>
          <w:p w14:paraId="343C053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потрясающую долину Аварского Койсу. Чудо-локация: вы сможете сделать эффектные фото на краю </w:t>
            </w:r>
          </w:p>
          <w:p w14:paraId="7DA1838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обрыва в ярких папахах и костюмах. </w:t>
            </w:r>
          </w:p>
          <w:p w14:paraId="384066E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Обед в Кахибе: вы отправитесь в этно-дом, где попробуете местные блюда, а также сможете </w:t>
            </w:r>
          </w:p>
          <w:p w14:paraId="19B88C0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нау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читься готовить по старинным рецептам горцев. </w:t>
            </w:r>
          </w:p>
          <w:p w14:paraId="57E1AA4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Далее вы отправитесь в Датунский храм, построенный в конце </w:t>
            </w:r>
            <w:r w:rsidRPr="006E3033">
              <w:rPr>
                <w:rFonts w:ascii="Arial" w:hAnsi="Arial" w:cs="Arial"/>
                <w:sz w:val="20"/>
                <w:szCs w:val="20"/>
              </w:rPr>
              <w:t>X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в. Лаконичное сооружение без </w:t>
            </w:r>
          </w:p>
          <w:p w14:paraId="074E8B0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дверей и окон, где уже почти тысячу лет люди разговаривают с Богом. </w:t>
            </w:r>
          </w:p>
          <w:p w14:paraId="6B37B96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Далее нас ждет рафтинг (по желанию, за дополнител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ьную плату) — сплав по горным рекам и </w:t>
            </w:r>
          </w:p>
          <w:p w14:paraId="53D13B1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искусственным гребным каналам. Рафтинг проходит с инструктором и с новейшим оборудованием </w:t>
            </w:r>
          </w:p>
          <w:p w14:paraId="1CD435D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для сплава, гидрокостюмами. Вас ждет море адреналина, чувство объединения с природой, мощный </w:t>
            </w:r>
          </w:p>
          <w:p w14:paraId="1421A50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заряд сил и энергии, которые Вы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получите после прохождения всех водных препятствий. </w:t>
            </w:r>
          </w:p>
          <w:p w14:paraId="4C2C4AA7" w14:textId="55833552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Отправление в глэмпинг, чтобы собраться у костра для общения с новыми друзьями.</w:t>
            </w:r>
          </w:p>
          <w:p w14:paraId="5A38C3B4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77F6CFB8" w14:textId="77777777">
        <w:trPr>
          <w:trHeight w:val="4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63DD3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5-й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99B6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Вы отправитесь в «село-призрак» Гамсутль. Аул раскинулся на на вершине горы Гамсутльмеэр, а </w:t>
            </w:r>
          </w:p>
          <w:p w14:paraId="4A3ADEB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это почти полторы тысячи километров над уровнем моря! Двери здешних домов открыты для </w:t>
            </w:r>
          </w:p>
          <w:p w14:paraId="4F7FADD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каждого гостя, но не из-за знаменитого гостеприимства дагестанцев. Еще в про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шлом столетии </w:t>
            </w:r>
          </w:p>
          <w:p w14:paraId="703DA96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горный аул был достаточно населен, имел развитую инфраструктуру и даже вполне пригодную для </w:t>
            </w:r>
          </w:p>
          <w:p w14:paraId="08990ED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движения транспорта дорогу. Но около четырех десятков лет назад местные жители начали </w:t>
            </w:r>
          </w:p>
          <w:p w14:paraId="72DB24F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постепенно покидать родной аул, отправляясь в более крупные и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менее труднодоступные </w:t>
            </w:r>
          </w:p>
          <w:p w14:paraId="5C2545C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населенные пункты. Так, Гамсутль постепенно опустел. Его единственным жителем стал пчеловод </w:t>
            </w:r>
          </w:p>
          <w:p w14:paraId="1CF2086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Абдулжалил Абдулжалилов, который жил здесь до самой смерти. </w:t>
            </w:r>
          </w:p>
          <w:p w14:paraId="0C394AF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Обед, где вас ждут блюда местной кухни: шашлык, чуду и ботишал.</w:t>
            </w:r>
          </w:p>
          <w:p w14:paraId="0CFD764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Далее вы увиди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те рукотворные Чохские террасы — фантастические ландшафты вблизи одного из </w:t>
            </w:r>
          </w:p>
          <w:p w14:paraId="72AFD43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самых древних аулов горного Дагестана — села Чох. Чохские террасы впечатляют не только видами, </w:t>
            </w:r>
          </w:p>
          <w:p w14:paraId="5E6C377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но и масштабом сельскохозяйственных работ. </w:t>
            </w:r>
          </w:p>
          <w:p w14:paraId="7897A33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Село Чох — один из самых древних аулов г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орного Дагестана. Интересно, что некоторые села </w:t>
            </w:r>
          </w:p>
          <w:p w14:paraId="6C5D8BE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Дагестана известны своими необычными традициями. Так, где-то нужен Камаз, чтобы жениться, а в </w:t>
            </w:r>
          </w:p>
          <w:p w14:paraId="5BCC56B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Чохе принято получать…научную степень. А если ее нет, ну какой ты тогда чоховец! </w:t>
            </w:r>
          </w:p>
          <w:p w14:paraId="4927567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Также вы увидите Салтинскую теснину — природный памятник протяженностью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500 метров.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В </w:t>
            </w:r>
          </w:p>
          <w:p w14:paraId="052CDE9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начале пути ширина теснины около 40 метров, но чем дальше идешь, тем становится теснее до 15 </w:t>
            </w:r>
          </w:p>
          <w:p w14:paraId="2564D62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метров. А далее открывается вид на сказочный 20-метровый подземный водопад. Настоящее чудо </w:t>
            </w:r>
          </w:p>
          <w:p w14:paraId="2879251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природы! </w:t>
            </w:r>
          </w:p>
          <w:p w14:paraId="4A9175D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Трансфер в Дербент. </w:t>
            </w:r>
          </w:p>
          <w:p w14:paraId="4961BA2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Заселение в отель и свободное время. </w:t>
            </w:r>
          </w:p>
          <w:p w14:paraId="453035B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У вас будет возможность искупаться в море, взглянуть на самый мультимедийный фонтан в России </w:t>
            </w:r>
          </w:p>
          <w:p w14:paraId="3B9B664A" w14:textId="77777777" w:rsidR="003238D7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(</w:t>
            </w:r>
            <w:r w:rsidRPr="006E3033">
              <w:rPr>
                <w:rFonts w:ascii="Arial" w:hAnsi="Arial" w:cs="Arial"/>
                <w:sz w:val="20"/>
                <w:szCs w:val="20"/>
              </w:rPr>
              <w:t>с 18:00 до 22:00), прогуляться по красивым улицам города.</w:t>
            </w:r>
          </w:p>
          <w:p w14:paraId="6589F131" w14:textId="25A1648E" w:rsidR="006E3033" w:rsidRPr="006E3033" w:rsidRDefault="006E3033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72E02100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28BCDC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6-й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619ED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Экскурсия по Дербенту — городу, первое упоминание о котором датируется </w:t>
            </w:r>
            <w:r w:rsidRPr="006E3033">
              <w:rPr>
                <w:rFonts w:ascii="Arial" w:hAnsi="Arial" w:cs="Arial"/>
                <w:sz w:val="20"/>
                <w:szCs w:val="20"/>
              </w:rPr>
              <w:t>VI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веком до нашей эры </w:t>
            </w:r>
          </w:p>
          <w:p w14:paraId="341842C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(самый южный и самый древний город России!), а на улице растет айва, гранат и груша. </w:t>
            </w:r>
          </w:p>
          <w:p w14:paraId="21C6928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Вас ждет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 посещение крепости Нарын-Кала (входные билеты входят в стоимость тура). Именно эта </w:t>
            </w:r>
          </w:p>
          <w:p w14:paraId="59EF19E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крепость превратила город в «закрытые ворота», ведь это одно из крупнейших защитных </w:t>
            </w:r>
          </w:p>
          <w:p w14:paraId="44C1B83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сооружений мира! Двойные стены крепости спускались к Каспийскому морю, позволяли полно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стью </w:t>
            </w:r>
          </w:p>
          <w:p w14:paraId="56C4F52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контролировать проход от моря на юг, к Персии. С трех сторон крепость защищали крутые горные </w:t>
            </w:r>
          </w:p>
          <w:p w14:paraId="5CFD33C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утесы, а в стенах были выстроены башни. </w:t>
            </w:r>
          </w:p>
          <w:p w14:paraId="78B840F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Прогуляетесь по старинным улочкам (магалам), местному рынку и сувенирным магазинам, посетите </w:t>
            </w:r>
          </w:p>
          <w:p w14:paraId="4FA2391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древнюю Джума-мечеть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и заглянете в мужские и женские бани. </w:t>
            </w:r>
          </w:p>
          <w:p w14:paraId="1D75526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На местном рынке можно найти: </w:t>
            </w:r>
          </w:p>
          <w:p w14:paraId="38E7A0A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Серебряные украшения; </w:t>
            </w:r>
          </w:p>
          <w:p w14:paraId="290AC89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Папаха, рог, ножи, кинжалы, ковры, посуда; </w:t>
            </w:r>
          </w:p>
          <w:p w14:paraId="1DBEED6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Урбеч, специи, травяные чаи. </w:t>
            </w:r>
          </w:p>
          <w:p w14:paraId="40A55A8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Обед в этническом доме с блюдами южно-дагестанской кухни: долма, плов, чуду и чаепитие. Из </w:t>
            </w:r>
          </w:p>
          <w:p w14:paraId="228E16E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интересного: вы сможете примерить национальную одежду горянки и джигита! </w:t>
            </w:r>
          </w:p>
          <w:p w14:paraId="40106D8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Свободное время в Дербенте. </w:t>
            </w:r>
          </w:p>
          <w:p w14:paraId="5147ED2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Для желающих может быть организована прогулка на багах (по же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ланию, за дополнительную плату) </w:t>
            </w:r>
          </w:p>
          <w:p w14:paraId="4F61C1B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вдоль исторической стены Дербента Даг-бары. Во время прогулки нас ждут насыщенные маршруты, </w:t>
            </w:r>
          </w:p>
          <w:p w14:paraId="2258AA8B" w14:textId="77777777" w:rsidR="003238D7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захватывающие дух подъемы и спуски по горной местности.</w:t>
            </w:r>
          </w:p>
          <w:p w14:paraId="74516D6F" w14:textId="53B00264" w:rsidR="006E3033" w:rsidRPr="006E3033" w:rsidRDefault="006E3033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3EA2573D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5EE99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7-й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3678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Сегодня нас ждет погружение в кавказскую культуру: вы отправитес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ь в горное село, чтобы </w:t>
            </w:r>
          </w:p>
          <w:p w14:paraId="06173F3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познакомиться с бытом и традициями одного из многочисленных народов Дагестана. Вы узнаете, </w:t>
            </w:r>
          </w:p>
          <w:p w14:paraId="44E12262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что такое настоящее кавказское гостеприимство и попробуете эко-кухню 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Кавказа. </w:t>
            </w:r>
          </w:p>
          <w:p w14:paraId="0BF0D7A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 дороге вы остановитесь для фото около легендарного Каспийс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кого монстра — «Лунь» — </w:t>
            </w:r>
          </w:p>
          <w:p w14:paraId="318EEC0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ракетным экранопланом проекта 903 «Лунь», который на закате СССР рассматривался как </w:t>
            </w:r>
          </w:p>
          <w:p w14:paraId="53019CC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lastRenderedPageBreak/>
              <w:t xml:space="preserve">перспективное оружие будущего. В свое время этот корабль-самолет был уникальным </w:t>
            </w:r>
          </w:p>
          <w:p w14:paraId="7FE7C4F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изобретением! Для того, чтобы его «припарковать» нужно целое футб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ольное поле. Размах крыла </w:t>
            </w:r>
          </w:p>
          <w:p w14:paraId="797C600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целых 44 метра! </w:t>
            </w:r>
          </w:p>
          <w:p w14:paraId="337C787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Переезд в Хучни — центр Табасаранского района, где вы увидите «Крепость Семи братьев и одной </w:t>
            </w:r>
          </w:p>
          <w:p w14:paraId="4925F5D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сестры». Легенды и предания говорят, что крепость несколько раз осаждали, но она оставалась </w:t>
            </w:r>
          </w:p>
          <w:p w14:paraId="50555B6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неприступной. </w:t>
            </w:r>
          </w:p>
          <w:p w14:paraId="75A0428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Прогулка к уникальному живописному месту — непересыхающему водопаду Хучни! Здесь даже </w:t>
            </w:r>
          </w:p>
          <w:p w14:paraId="20251328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можно искупаться! Милые леди, если вы планируете искупаться в водопаде, то допускаются только </w:t>
            </w:r>
          </w:p>
          <w:p w14:paraId="495C9E6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закрытые купальники или туники. </w:t>
            </w:r>
          </w:p>
          <w:p w14:paraId="0135AA1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Обед из национальных блюд в кавказской се</w:t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мье, где вас научат готовить чуду и дадут мастер-класс </w:t>
            </w:r>
          </w:p>
          <w:p w14:paraId="37B41726" w14:textId="77777777" w:rsidR="003238D7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по ковроткачеству. Свободное время в Дербенте.</w:t>
            </w:r>
          </w:p>
          <w:p w14:paraId="02CAF193" w14:textId="3E9365C5" w:rsidR="006E3033" w:rsidRPr="006E3033" w:rsidRDefault="006E3033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4B9EEF5A" w14:textId="77777777">
        <w:trPr>
          <w:trHeight w:val="280"/>
        </w:trPr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F9A56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lastRenderedPageBreak/>
              <w:t>8-й день</w:t>
            </w:r>
          </w:p>
        </w:tc>
        <w:tc>
          <w:tcPr>
            <w:tcW w:w="98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B0A4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Вас ждет:   </w:t>
            </w:r>
          </w:p>
          <w:p w14:paraId="61D71A7D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завтрак, свободное время и трансфер до аэропорта Махачкалы</w:t>
            </w:r>
          </w:p>
          <w:p w14:paraId="14202A8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17:40 — вылет из Махачкалы</w:t>
            </w:r>
          </w:p>
          <w:p w14:paraId="310CD70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21:25 — прибытие в Минск</w:t>
            </w:r>
          </w:p>
          <w:p w14:paraId="54A150A0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38D7" w:rsidRPr="006E3033" w14:paraId="6045463E" w14:textId="77777777">
        <w:trPr>
          <w:gridAfter w:val="1"/>
          <w:wAfter w:w="21" w:type="dxa"/>
          <w:trHeight w:val="60"/>
        </w:trPr>
        <w:tc>
          <w:tcPr>
            <w:tcW w:w="5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5138BF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В СТОИМОСТЬ ВКЛЮЧ</w:t>
            </w:r>
            <w:r w:rsidRPr="006E3033">
              <w:rPr>
                <w:rFonts w:ascii="Arial" w:hAnsi="Arial" w:cs="Arial"/>
                <w:sz w:val="20"/>
                <w:szCs w:val="20"/>
              </w:rPr>
              <w:t>ЕНО:</w:t>
            </w: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AC430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>В СТОИМОСТЬ НЕ ВКЛЮЧЕНЫ:</w:t>
            </w:r>
          </w:p>
        </w:tc>
      </w:tr>
      <w:tr w:rsidR="003238D7" w:rsidRPr="006E3033" w14:paraId="486413BB" w14:textId="77777777">
        <w:trPr>
          <w:gridAfter w:val="1"/>
          <w:wAfter w:w="21" w:type="dxa"/>
          <w:trHeight w:val="60"/>
        </w:trPr>
        <w:tc>
          <w:tcPr>
            <w:tcW w:w="59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4AC70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81E7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Авиабилеты Минск-Махачкала-Минск — прямой рейс с багажом 23 кг. </w:t>
            </w:r>
          </w:p>
          <w:p w14:paraId="7F3512D7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319B7DB2" wp14:editId="3531D7D4">
                  <wp:extent cx="190500" cy="190500"/>
                  <wp:effectExtent l="0" t="0" r="7620" b="7620"/>
                  <wp:docPr id="8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Трансфер на протяжении всего путешествия </w:t>
            </w:r>
          </w:p>
          <w:p w14:paraId="3220C5FB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5431A267" wp14:editId="0F3020B6">
                  <wp:extent cx="190500" cy="190500"/>
                  <wp:effectExtent l="0" t="0" r="7620" b="7620"/>
                  <wp:docPr id="1" name="Изображение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Проживание </w:t>
            </w:r>
          </w:p>
          <w:p w14:paraId="2E57FC0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4463B10C" wp14:editId="3F8BE569">
                  <wp:extent cx="190500" cy="190500"/>
                  <wp:effectExtent l="0" t="0" r="7620" b="7620"/>
                  <wp:docPr id="5" name="Изображение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Питание: 7 завтраков, 6 обедов, 1 ужин </w:t>
            </w:r>
          </w:p>
          <w:p w14:paraId="006CB48C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74ECD4FE" wp14:editId="3CB40B09">
                  <wp:extent cx="190500" cy="190500"/>
                  <wp:effectExtent l="0" t="0" r="7620" b="7620"/>
                  <wp:docPr id="7" name="Изображение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Услуги гида </w:t>
            </w:r>
          </w:p>
          <w:p w14:paraId="65571914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62182E5C" wp14:editId="54B7744F">
                  <wp:extent cx="190500" cy="190500"/>
                  <wp:effectExtent l="0" t="0" r="7620" b="7620"/>
                  <wp:docPr id="2" name="Изображение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Услуги сопровождающего </w:t>
            </w:r>
          </w:p>
          <w:p w14:paraId="5969F346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1CF5E254" wp14:editId="1FF86C03">
                  <wp:extent cx="190500" cy="190500"/>
                  <wp:effectExtent l="0" t="0" r="7620" b="7620"/>
                  <wp:docPr id="3" name="Изображение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Прогулка на катере </w:t>
            </w:r>
          </w:p>
          <w:p w14:paraId="50A6B605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18546B1C" wp14:editId="799DD79A">
                  <wp:extent cx="190500" cy="190500"/>
                  <wp:effectExtent l="0" t="0" r="7620" b="7620"/>
                  <wp:docPr id="6" name="Изображение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Прогулка на баггах </w:t>
            </w:r>
          </w:p>
          <w:p w14:paraId="26A1C5BE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37652542" wp14:editId="3E53279F">
                  <wp:extent cx="190500" cy="190500"/>
                  <wp:effectExtent l="0" t="0" r="7620" b="7620"/>
                  <wp:docPr id="4" name="Изображение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ВСЕ входные билеты по маршруту </w:t>
            </w:r>
          </w:p>
          <w:p w14:paraId="272BE164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28B39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A53F801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t xml:space="preserve">Медицинская страховка </w:t>
            </w:r>
          </w:p>
          <w:p w14:paraId="225E003A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1723E604" wp14:editId="573BE677">
                  <wp:extent cx="190500" cy="190500"/>
                  <wp:effectExtent l="0" t="0" r="6985" b="6985"/>
                  <wp:docPr id="10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Личные расходы </w:t>
            </w:r>
          </w:p>
          <w:p w14:paraId="0B3B7DF3" w14:textId="77777777" w:rsidR="003238D7" w:rsidRPr="006E3033" w:rsidRDefault="00144CA4" w:rsidP="006E3033">
            <w:pPr>
              <w:rPr>
                <w:rFonts w:ascii="Arial" w:hAnsi="Arial" w:cs="Arial"/>
                <w:sz w:val="20"/>
                <w:szCs w:val="20"/>
              </w:rPr>
            </w:pPr>
            <w:r w:rsidRPr="006E3033">
              <w:rPr>
                <w:rFonts w:ascii="Arial" w:hAnsi="Arial" w:cs="Arial"/>
                <w:sz w:val="20"/>
                <w:szCs w:val="20"/>
              </w:rPr>
              <w:drawing>
                <wp:inline distT="0" distB="0" distL="114300" distR="114300" wp14:anchorId="30055A38" wp14:editId="5862DAE7">
                  <wp:extent cx="190500" cy="190500"/>
                  <wp:effectExtent l="0" t="0" r="6985" b="6985"/>
                  <wp:docPr id="9" name="Изображение 10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10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E3033">
              <w:rPr>
                <w:rFonts w:ascii="Arial" w:hAnsi="Arial" w:cs="Arial"/>
                <w:sz w:val="20"/>
                <w:szCs w:val="20"/>
              </w:rPr>
              <w:t xml:space="preserve">Ужины </w:t>
            </w:r>
          </w:p>
          <w:p w14:paraId="045B94B2" w14:textId="77777777" w:rsidR="003238D7" w:rsidRPr="006E3033" w:rsidRDefault="003238D7" w:rsidP="006E303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10B04E" w14:textId="77777777" w:rsidR="006E3033" w:rsidRDefault="006E3033" w:rsidP="006E3033">
      <w:pPr>
        <w:rPr>
          <w:rFonts w:ascii="Arial" w:hAnsi="Arial" w:cs="Arial"/>
          <w:b/>
          <w:bCs/>
        </w:rPr>
      </w:pPr>
    </w:p>
    <w:p w14:paraId="6FC2EB15" w14:textId="32D94F3D" w:rsidR="003238D7" w:rsidRPr="006E3033" w:rsidRDefault="00144CA4" w:rsidP="006E3033">
      <w:pPr>
        <w:rPr>
          <w:rFonts w:ascii="Arial" w:hAnsi="Arial" w:cs="Arial"/>
        </w:rPr>
      </w:pPr>
      <w:r w:rsidRPr="006E3033">
        <w:rPr>
          <w:rFonts w:ascii="Arial" w:hAnsi="Arial" w:cs="Arial"/>
          <w:b/>
          <w:bCs/>
        </w:rPr>
        <w:t>Внимание!</w:t>
      </w:r>
      <w:r w:rsidRPr="006E3033">
        <w:rPr>
          <w:rFonts w:ascii="Arial" w:hAnsi="Arial" w:cs="Arial"/>
        </w:rPr>
        <w:t xml:space="preserve"> </w:t>
      </w:r>
      <w:r w:rsidRPr="006E3033">
        <w:rPr>
          <w:rFonts w:ascii="Arial" w:hAnsi="Arial" w:cs="Arial"/>
        </w:rPr>
        <w:t xml:space="preserve">Порядок экскурсий может быть изменен, в зависимости от погодных условий, режимов работы интересующих нас </w:t>
      </w:r>
      <w:r w:rsidRPr="006E3033">
        <w:rPr>
          <w:rFonts w:ascii="Arial" w:hAnsi="Arial" w:cs="Arial"/>
        </w:rPr>
        <w:t>объектов и форс-мажорных обстоятельств.</w:t>
      </w:r>
      <w:r w:rsidRPr="006E3033">
        <w:rPr>
          <w:rFonts w:ascii="Arial" w:hAnsi="Arial" w:cs="Arial"/>
        </w:rPr>
        <w:br/>
        <w:t xml:space="preserve">Компания оставляет за собой </w:t>
      </w:r>
      <w:proofErr w:type="gramStart"/>
      <w:r w:rsidRPr="006E3033">
        <w:rPr>
          <w:rFonts w:ascii="Arial" w:hAnsi="Arial" w:cs="Arial"/>
        </w:rPr>
        <w:t>право  осуществлять</w:t>
      </w:r>
      <w:proofErr w:type="gramEnd"/>
      <w:r w:rsidRPr="006E3033">
        <w:rPr>
          <w:rFonts w:ascii="Arial" w:hAnsi="Arial" w:cs="Arial"/>
        </w:rPr>
        <w:t xml:space="preserve"> замену заявленных отелей на равнозначные ( по  не зависящим от компании причинам).</w:t>
      </w:r>
    </w:p>
    <w:p w14:paraId="23C173E6" w14:textId="77777777" w:rsidR="003238D7" w:rsidRPr="006E3033" w:rsidRDefault="00144CA4" w:rsidP="006E3033">
      <w:pPr>
        <w:rPr>
          <w:rFonts w:ascii="Arial" w:hAnsi="Arial" w:cs="Arial"/>
          <w:sz w:val="20"/>
          <w:szCs w:val="20"/>
        </w:rPr>
      </w:pPr>
      <w:r w:rsidRPr="006E3033">
        <w:rPr>
          <w:rFonts w:ascii="Arial" w:hAnsi="Arial" w:cs="Arial"/>
          <w:sz w:val="20"/>
          <w:szCs w:val="20"/>
        </w:rPr>
        <w:t xml:space="preserve"> </w:t>
      </w:r>
    </w:p>
    <w:p w14:paraId="4F880E5A" w14:textId="77777777" w:rsidR="003238D7" w:rsidRPr="006E3033" w:rsidRDefault="003238D7" w:rsidP="006E3033">
      <w:pPr>
        <w:rPr>
          <w:rFonts w:ascii="Arial" w:hAnsi="Arial" w:cs="Arial"/>
          <w:sz w:val="20"/>
          <w:szCs w:val="20"/>
        </w:rPr>
      </w:pPr>
    </w:p>
    <w:sectPr w:rsidR="003238D7" w:rsidRPr="006E3033">
      <w:pgSz w:w="11906" w:h="16838"/>
      <w:pgMar w:top="284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bordersDoNotSurroundHeader/>
  <w:bordersDoNotSurroundFooter/>
  <w:proofState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8D7"/>
    <w:rsid w:val="00144CA4"/>
    <w:rsid w:val="003238D7"/>
    <w:rsid w:val="003A3EFF"/>
    <w:rsid w:val="006E3033"/>
    <w:rsid w:val="00EB54A2"/>
    <w:rsid w:val="482A2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C95BD5"/>
  <w15:docId w15:val="{5433D601-E35F-4F6B-958B-22129806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Normal (Web)"/>
    <w:uiPriority w:val="99"/>
    <w:semiHidden/>
    <w:unhideWhenUsed/>
    <w:qFormat/>
    <w:pPr>
      <w:spacing w:beforeAutospacing="1" w:afterAutospacing="1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1642</Words>
  <Characters>9366</Characters>
  <Application>Microsoft Office Word</Application>
  <DocSecurity>0</DocSecurity>
  <Lines>78</Lines>
  <Paragraphs>21</Paragraphs>
  <ScaleCrop>false</ScaleCrop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Борис Трофимов</cp:lastModifiedBy>
  <cp:revision>5</cp:revision>
  <dcterms:created xsi:type="dcterms:W3CDTF">2026-07-28T10:20:00Z</dcterms:created>
  <dcterms:modified xsi:type="dcterms:W3CDTF">2026-07-28T10:57:00Z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KSOTemplateDocerSaveRecord">
    <vt:lpwstr>eyJoZGlkIjoiNjYwYzM5NWI5ZmVkM2QyMGY0ODA2ZmYwNWI2MmFmYjkiLCJ1c2VySWQiOiI3NTc2OTU5NzYzNTQxIn0=</vt:lpwstr>
  </property>
  <property fmtid="{D5CDD505-2E9C-101B-9397-08002B2CF9AE}" pid="4" name="ICV">
    <vt:lpwstr>FB2132B53A274C299F720273949B6833_13</vt:lpwstr>
  </property>
</Properties>
</file>